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E55C1" w14:textId="77777777" w:rsidR="0060472A" w:rsidRPr="00AC14B6" w:rsidRDefault="00A76A82" w:rsidP="0060472A">
      <w:pPr>
        <w:ind w:right="-761"/>
        <w:rPr>
          <w:b/>
          <w:color w:val="262626" w:themeColor="text1" w:themeTint="D9"/>
          <w:sz w:val="7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C14B6">
        <w:rPr>
          <w:b/>
          <w:color w:val="262626" w:themeColor="text1" w:themeTint="D9"/>
          <w:sz w:val="7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CLASSROOM</w:t>
      </w:r>
      <w:r w:rsidR="0060472A" w:rsidRPr="00AC14B6">
        <w:rPr>
          <w:b/>
          <w:color w:val="262626" w:themeColor="text1" w:themeTint="D9"/>
          <w:sz w:val="76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NEWSLETTER</w:t>
      </w:r>
    </w:p>
    <w:p w14:paraId="502CCA78" w14:textId="6456B01F" w:rsidR="0060472A" w:rsidRPr="00E05753" w:rsidRDefault="00E05753" w:rsidP="00E05753">
      <w:pPr>
        <w:ind w:left="-709" w:right="-761"/>
        <w:jc w:val="center"/>
        <w:rPr>
          <w:rFonts w:ascii="Century Gothic" w:hAnsi="Century Gothic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05753">
        <w:rPr>
          <w:rFonts w:ascii="Century Gothic" w:hAnsi="Century Gothic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Term 1 – Weeks </w:t>
      </w:r>
      <w:r w:rsidR="00FE695C">
        <w:rPr>
          <w:rFonts w:ascii="Century Gothic" w:hAnsi="Century Gothic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  <w:r w:rsidRPr="00E05753">
        <w:rPr>
          <w:rFonts w:ascii="Century Gothic" w:hAnsi="Century Gothic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&amp; </w:t>
      </w:r>
      <w:r w:rsidR="00FE695C">
        <w:rPr>
          <w:rFonts w:ascii="Century Gothic" w:hAnsi="Century Gothic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14C14CED" w14:textId="77777777" w:rsidR="00E05753" w:rsidRDefault="00E05753" w:rsidP="00F80710">
      <w:pPr>
        <w:ind w:left="-709" w:right="-761"/>
        <w:rPr>
          <w:rFonts w:ascii="Century Gothic" w:hAnsi="Century Gothic"/>
        </w:rPr>
      </w:pPr>
    </w:p>
    <w:p w14:paraId="61603316" w14:textId="367358B2" w:rsidR="00D02CFA" w:rsidRPr="004A0E55" w:rsidRDefault="00AC14B6" w:rsidP="00F80710">
      <w:pPr>
        <w:ind w:left="-709" w:right="-761"/>
        <w:rPr>
          <w:rFonts w:ascii="Century Gothic" w:hAnsi="Century Gothic"/>
          <w:sz w:val="22"/>
          <w:szCs w:val="22"/>
        </w:rPr>
      </w:pPr>
      <w:r w:rsidRPr="004A0E55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21083CE" wp14:editId="62C3EAE8">
            <wp:simplePos x="0" y="0"/>
            <wp:positionH relativeFrom="column">
              <wp:posOffset>4396740</wp:posOffset>
            </wp:positionH>
            <wp:positionV relativeFrom="paragraph">
              <wp:posOffset>227965</wp:posOffset>
            </wp:positionV>
            <wp:extent cx="2167890" cy="1480185"/>
            <wp:effectExtent l="0" t="0" r="0" b="0"/>
            <wp:wrapTight wrapText="bothSides">
              <wp:wrapPolygon edited="0">
                <wp:start x="0" y="0"/>
                <wp:lineTo x="0" y="21127"/>
                <wp:lineTo x="21258" y="21127"/>
                <wp:lineTo x="21258" y="0"/>
                <wp:lineTo x="0" y="0"/>
              </wp:wrapPolygon>
            </wp:wrapTight>
            <wp:docPr id="1" name="Picture 1" descr="/Users/lvermeulen/Desktop/Class tree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vermeulen/Desktop/Class tree (1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72A" w:rsidRPr="004A0E55">
        <w:rPr>
          <w:rFonts w:ascii="Century Gothic" w:hAnsi="Century Gothic"/>
          <w:sz w:val="22"/>
          <w:szCs w:val="22"/>
        </w:rPr>
        <w:t>D</w:t>
      </w:r>
      <w:r w:rsidR="00C73727" w:rsidRPr="004A0E55">
        <w:rPr>
          <w:rFonts w:ascii="Century Gothic" w:hAnsi="Century Gothic"/>
          <w:sz w:val="22"/>
          <w:szCs w:val="22"/>
        </w:rPr>
        <w:t xml:space="preserve">ear Grade </w:t>
      </w:r>
      <w:r w:rsidR="00E05753" w:rsidRPr="004A0E55">
        <w:rPr>
          <w:rFonts w:ascii="Century Gothic" w:hAnsi="Century Gothic"/>
          <w:sz w:val="22"/>
          <w:szCs w:val="22"/>
        </w:rPr>
        <w:t>Prep</w:t>
      </w:r>
      <w:r w:rsidR="0060472A" w:rsidRPr="004A0E55">
        <w:rPr>
          <w:rFonts w:ascii="Century Gothic" w:hAnsi="Century Gothic"/>
          <w:sz w:val="22"/>
          <w:szCs w:val="22"/>
        </w:rPr>
        <w:t xml:space="preserve"> Parents</w:t>
      </w:r>
      <w:r w:rsidR="00C47D06">
        <w:rPr>
          <w:rFonts w:ascii="Century Gothic" w:hAnsi="Century Gothic"/>
          <w:sz w:val="22"/>
          <w:szCs w:val="22"/>
        </w:rPr>
        <w:t>/ Guardians</w:t>
      </w:r>
      <w:r w:rsidR="0060472A" w:rsidRPr="004A0E55">
        <w:rPr>
          <w:rFonts w:ascii="Century Gothic" w:hAnsi="Century Gothic"/>
          <w:sz w:val="22"/>
          <w:szCs w:val="22"/>
        </w:rPr>
        <w:t>,</w:t>
      </w:r>
    </w:p>
    <w:p w14:paraId="7DE74F2D" w14:textId="2D24CCE8" w:rsidR="0094261B" w:rsidRPr="004A0E55" w:rsidRDefault="0094261B" w:rsidP="0049310F">
      <w:pPr>
        <w:ind w:right="-761"/>
        <w:rPr>
          <w:rFonts w:ascii="Century Gothic" w:hAnsi="Century Gothic"/>
          <w:sz w:val="22"/>
          <w:szCs w:val="22"/>
        </w:rPr>
      </w:pPr>
    </w:p>
    <w:p w14:paraId="72942765" w14:textId="0A07DDF4" w:rsidR="0094261B" w:rsidRPr="004A0E55" w:rsidRDefault="0094261B" w:rsidP="00F80710">
      <w:pPr>
        <w:ind w:left="-709" w:right="-761"/>
        <w:rPr>
          <w:rFonts w:ascii="Century Gothic" w:hAnsi="Century Gothic"/>
          <w:sz w:val="22"/>
          <w:szCs w:val="22"/>
        </w:rPr>
      </w:pPr>
      <w:r w:rsidRPr="004A0E55">
        <w:rPr>
          <w:rFonts w:ascii="Century Gothic" w:hAnsi="Century Gothic"/>
          <w:sz w:val="22"/>
          <w:szCs w:val="22"/>
        </w:rPr>
        <w:t>Please find our email addresses if you wish to contact us:</w:t>
      </w:r>
    </w:p>
    <w:p w14:paraId="58A487A2" w14:textId="1C6E1C7D" w:rsidR="0094261B" w:rsidRPr="004A0E55" w:rsidRDefault="0094261B" w:rsidP="00F80710">
      <w:pPr>
        <w:ind w:left="-709" w:right="-761"/>
        <w:rPr>
          <w:rFonts w:ascii="Century Gothic" w:hAnsi="Century Gothic"/>
          <w:sz w:val="22"/>
          <w:szCs w:val="22"/>
        </w:rPr>
      </w:pPr>
      <w:r w:rsidRPr="004A0E55">
        <w:rPr>
          <w:rFonts w:ascii="Century Gothic" w:hAnsi="Century Gothic"/>
          <w:b/>
          <w:bCs/>
          <w:sz w:val="22"/>
          <w:szCs w:val="22"/>
        </w:rPr>
        <w:t>Doreen Micallef (Prep M)</w:t>
      </w:r>
      <w:r w:rsidRPr="004A0E55">
        <w:rPr>
          <w:rFonts w:ascii="Century Gothic" w:hAnsi="Century Gothic"/>
          <w:sz w:val="22"/>
          <w:szCs w:val="22"/>
        </w:rPr>
        <w:t xml:space="preserve"> – </w:t>
      </w:r>
      <w:hyperlink r:id="rId8" w:history="1">
        <w:r w:rsidRPr="004A0E55">
          <w:rPr>
            <w:rStyle w:val="Hyperlink"/>
            <w:rFonts w:ascii="Century Gothic" w:hAnsi="Century Gothic"/>
            <w:sz w:val="22"/>
            <w:szCs w:val="22"/>
          </w:rPr>
          <w:t>dmicallef@canahillside.catholic.edu.au</w:t>
        </w:r>
      </w:hyperlink>
    </w:p>
    <w:p w14:paraId="08261340" w14:textId="72C9B262" w:rsidR="0094261B" w:rsidRPr="004A0E55" w:rsidRDefault="0094261B" w:rsidP="0094261B">
      <w:pPr>
        <w:ind w:left="-709" w:right="-761"/>
        <w:rPr>
          <w:rFonts w:ascii="Century Gothic" w:hAnsi="Century Gothic"/>
          <w:sz w:val="22"/>
          <w:szCs w:val="22"/>
        </w:rPr>
      </w:pPr>
      <w:r w:rsidRPr="004A0E55">
        <w:rPr>
          <w:rFonts w:ascii="Century Gothic" w:hAnsi="Century Gothic"/>
          <w:b/>
          <w:bCs/>
          <w:sz w:val="22"/>
          <w:szCs w:val="22"/>
        </w:rPr>
        <w:t>Alexandra O’Shea (Prep O)</w:t>
      </w:r>
      <w:r w:rsidRPr="004A0E55">
        <w:rPr>
          <w:rFonts w:ascii="Century Gothic" w:hAnsi="Century Gothic"/>
          <w:sz w:val="22"/>
          <w:szCs w:val="22"/>
        </w:rPr>
        <w:t xml:space="preserve"> – </w:t>
      </w:r>
      <w:hyperlink r:id="rId9" w:history="1">
        <w:r w:rsidR="002648D6" w:rsidRPr="004A0E55">
          <w:rPr>
            <w:rStyle w:val="Hyperlink"/>
            <w:rFonts w:ascii="Century Gothic" w:hAnsi="Century Gothic"/>
            <w:sz w:val="22"/>
            <w:szCs w:val="22"/>
          </w:rPr>
          <w:t>aoshea@canahillside.catholic.edu.au</w:t>
        </w:r>
      </w:hyperlink>
    </w:p>
    <w:p w14:paraId="6F0FCAEA" w14:textId="00A7A43C" w:rsidR="0094261B" w:rsidRDefault="0094261B" w:rsidP="0094261B">
      <w:pPr>
        <w:ind w:left="-709" w:right="-761"/>
        <w:rPr>
          <w:rFonts w:ascii="Century Gothic" w:hAnsi="Century Gothic"/>
        </w:rPr>
      </w:pPr>
    </w:p>
    <w:p w14:paraId="3B7C2B42" w14:textId="43CE153C" w:rsidR="0094261B" w:rsidRDefault="0060472A" w:rsidP="0094261B">
      <w:pPr>
        <w:ind w:left="-709" w:right="-761"/>
        <w:rPr>
          <w:rFonts w:ascii="Century Gothic" w:hAnsi="Century Gothic"/>
          <w:b/>
          <w:bCs/>
          <w:color w:val="FF0000"/>
        </w:rPr>
      </w:pPr>
      <w:r w:rsidRPr="0094261B">
        <w:rPr>
          <w:rFonts w:ascii="Century Gothic" w:hAnsi="Century Gothic"/>
          <w:b/>
          <w:bCs/>
          <w:color w:val="FF0000"/>
        </w:rPr>
        <w:t>Over the next two weeks we will be learning about the following:</w:t>
      </w:r>
    </w:p>
    <w:p w14:paraId="48B0C47A" w14:textId="03CF704D" w:rsidR="0094261B" w:rsidRDefault="0094261B" w:rsidP="0094261B">
      <w:pPr>
        <w:ind w:left="-709" w:right="-761"/>
        <w:rPr>
          <w:rFonts w:ascii="Century Gothic" w:hAnsi="Century Gothic"/>
          <w:b/>
          <w:bCs/>
          <w:color w:val="FF0000"/>
        </w:rPr>
      </w:pPr>
    </w:p>
    <w:p w14:paraId="216BA232" w14:textId="3EEB565E" w:rsidR="0060472A" w:rsidRDefault="0049310F" w:rsidP="0094261B">
      <w:pPr>
        <w:ind w:left="-709" w:right="-761"/>
        <w:rPr>
          <w:b/>
          <w:sz w:val="28"/>
        </w:rPr>
      </w:pPr>
      <w:r w:rsidRPr="00126660">
        <w:rPr>
          <w:noProof/>
        </w:rPr>
        <w:drawing>
          <wp:anchor distT="0" distB="0" distL="114300" distR="114300" simplePos="0" relativeHeight="251659264" behindDoc="1" locked="0" layoutInCell="1" allowOverlap="1" wp14:anchorId="3F8AFF93" wp14:editId="6EE6FB16">
            <wp:simplePos x="0" y="0"/>
            <wp:positionH relativeFrom="column">
              <wp:posOffset>4989830</wp:posOffset>
            </wp:positionH>
            <wp:positionV relativeFrom="paragraph">
              <wp:posOffset>212424</wp:posOffset>
            </wp:positionV>
            <wp:extent cx="726440" cy="944334"/>
            <wp:effectExtent l="0" t="0" r="1016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6440" cy="94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72A" w:rsidRPr="00AC14B6">
        <w:rPr>
          <w:b/>
          <w:sz w:val="28"/>
        </w:rPr>
        <w:t>SCHOOL FOCUS/WELLBEING:</w:t>
      </w:r>
    </w:p>
    <w:p w14:paraId="627C451E" w14:textId="1D2C1341" w:rsidR="0094261B" w:rsidRPr="004A0E55" w:rsidRDefault="0094261B" w:rsidP="0094261B">
      <w:pPr>
        <w:ind w:left="-709" w:right="-761"/>
        <w:rPr>
          <w:rFonts w:ascii="Century Gothic" w:hAnsi="Century Gothic"/>
          <w:bCs/>
          <w:color w:val="FF0000"/>
          <w:sz w:val="22"/>
          <w:szCs w:val="22"/>
        </w:rPr>
      </w:pPr>
      <w:r w:rsidRPr="004A0E55">
        <w:rPr>
          <w:rFonts w:ascii="Century Gothic" w:hAnsi="Century Gothic"/>
          <w:bCs/>
          <w:sz w:val="22"/>
          <w:szCs w:val="22"/>
        </w:rPr>
        <w:t>Cana Characteristics of an Effective Learner:</w:t>
      </w:r>
    </w:p>
    <w:p w14:paraId="393A1921" w14:textId="772E92CD" w:rsidR="0060472A" w:rsidRPr="004A0E55" w:rsidRDefault="0094261B" w:rsidP="00C73727">
      <w:pPr>
        <w:pStyle w:val="ListParagraph"/>
        <w:numPr>
          <w:ilvl w:val="0"/>
          <w:numId w:val="1"/>
        </w:numPr>
        <w:ind w:right="-761"/>
        <w:rPr>
          <w:rFonts w:ascii="Century Gothic" w:hAnsi="Century Gothic"/>
          <w:sz w:val="22"/>
          <w:szCs w:val="22"/>
        </w:rPr>
      </w:pPr>
      <w:r w:rsidRPr="004A0E55">
        <w:rPr>
          <w:rFonts w:ascii="Century Gothic" w:hAnsi="Century Gothic"/>
          <w:sz w:val="22"/>
          <w:szCs w:val="22"/>
        </w:rPr>
        <w:t xml:space="preserve">Being </w:t>
      </w:r>
      <w:r w:rsidR="00FE695C">
        <w:rPr>
          <w:rFonts w:ascii="Century Gothic" w:hAnsi="Century Gothic"/>
          <w:sz w:val="22"/>
          <w:szCs w:val="22"/>
        </w:rPr>
        <w:t>resilient</w:t>
      </w:r>
    </w:p>
    <w:p w14:paraId="56F4B731" w14:textId="6D08FC14" w:rsidR="00C73727" w:rsidRDefault="00C73727" w:rsidP="0049310F">
      <w:pPr>
        <w:ind w:right="-761"/>
        <w:rPr>
          <w:b/>
        </w:rPr>
      </w:pPr>
    </w:p>
    <w:p w14:paraId="32BE8711" w14:textId="5D6F01F9" w:rsidR="0060472A" w:rsidRPr="00C24D30" w:rsidRDefault="0060472A" w:rsidP="00C32D84">
      <w:pPr>
        <w:ind w:left="-709" w:right="-761"/>
        <w:rPr>
          <w:b/>
        </w:rPr>
      </w:pPr>
      <w:r w:rsidRPr="00AC14B6">
        <w:rPr>
          <w:b/>
          <w:sz w:val="28"/>
        </w:rPr>
        <w:t>RELIGIOUS EDUCATION:</w:t>
      </w:r>
    </w:p>
    <w:p w14:paraId="52506B05" w14:textId="08599A33" w:rsidR="0060472A" w:rsidRPr="004A0E55" w:rsidRDefault="0094261B" w:rsidP="00C73727">
      <w:pPr>
        <w:tabs>
          <w:tab w:val="left" w:pos="5522"/>
        </w:tabs>
        <w:ind w:left="-709" w:right="-761"/>
        <w:rPr>
          <w:rFonts w:ascii="Century Gothic" w:hAnsi="Century Gothic"/>
          <w:b/>
          <w:color w:val="FF0000"/>
          <w:sz w:val="22"/>
          <w:szCs w:val="22"/>
        </w:rPr>
      </w:pPr>
      <w:r w:rsidRPr="004A0E55">
        <w:rPr>
          <w:rFonts w:ascii="Century Gothic" w:hAnsi="Century Gothic"/>
          <w:b/>
          <w:sz w:val="22"/>
          <w:szCs w:val="22"/>
        </w:rPr>
        <w:t xml:space="preserve">Our overarching theme for Religious Education in term 1 is </w:t>
      </w:r>
      <w:r w:rsidRPr="004A0E55">
        <w:rPr>
          <w:rFonts w:ascii="Century Gothic" w:hAnsi="Century Gothic"/>
          <w:b/>
          <w:color w:val="FF0000"/>
          <w:sz w:val="22"/>
          <w:szCs w:val="22"/>
        </w:rPr>
        <w:t>Belonging.</w:t>
      </w:r>
      <w:r w:rsidR="0045793F" w:rsidRPr="004A0E55">
        <w:rPr>
          <w:noProof/>
          <w:sz w:val="22"/>
          <w:szCs w:val="22"/>
        </w:rPr>
        <w:t xml:space="preserve"> </w:t>
      </w:r>
    </w:p>
    <w:p w14:paraId="1457C861" w14:textId="49CAF12E" w:rsidR="0094261B" w:rsidRPr="004A0E55" w:rsidRDefault="0094261B" w:rsidP="00C73727">
      <w:pPr>
        <w:tabs>
          <w:tab w:val="left" w:pos="5522"/>
        </w:tabs>
        <w:ind w:left="-709" w:right="-761"/>
        <w:rPr>
          <w:rFonts w:ascii="Century Gothic" w:hAnsi="Century Gothic"/>
          <w:b/>
          <w:color w:val="0070C0"/>
          <w:sz w:val="22"/>
          <w:szCs w:val="22"/>
        </w:rPr>
      </w:pPr>
      <w:r w:rsidRPr="004A0E55">
        <w:rPr>
          <w:rFonts w:ascii="Century Gothic" w:hAnsi="Century Gothic"/>
          <w:b/>
          <w:color w:val="0070C0"/>
          <w:sz w:val="22"/>
          <w:szCs w:val="22"/>
        </w:rPr>
        <w:t xml:space="preserve">Unit topic – </w:t>
      </w:r>
      <w:r w:rsidR="00FE695C">
        <w:rPr>
          <w:rFonts w:ascii="Century Gothic" w:hAnsi="Century Gothic"/>
          <w:b/>
          <w:color w:val="0070C0"/>
          <w:sz w:val="22"/>
          <w:szCs w:val="22"/>
        </w:rPr>
        <w:t xml:space="preserve">Holy Week </w:t>
      </w:r>
    </w:p>
    <w:p w14:paraId="577DF872" w14:textId="23B13369" w:rsidR="00C73727" w:rsidRPr="00FE695C" w:rsidRDefault="00FE695C" w:rsidP="008349F9">
      <w:pPr>
        <w:pStyle w:val="ListParagraph"/>
        <w:numPr>
          <w:ilvl w:val="0"/>
          <w:numId w:val="3"/>
        </w:numPr>
        <w:tabs>
          <w:tab w:val="left" w:pos="5522"/>
        </w:tabs>
        <w:ind w:left="709" w:right="-761" w:hanging="283"/>
        <w:rPr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Sequence and retell a story from Holy Week. </w:t>
      </w:r>
    </w:p>
    <w:p w14:paraId="600E168A" w14:textId="3E36AF06" w:rsidR="00FE695C" w:rsidRPr="00FE695C" w:rsidRDefault="00FE695C" w:rsidP="008349F9">
      <w:pPr>
        <w:pStyle w:val="ListParagraph"/>
        <w:numPr>
          <w:ilvl w:val="0"/>
          <w:numId w:val="3"/>
        </w:numPr>
        <w:tabs>
          <w:tab w:val="left" w:pos="5522"/>
        </w:tabs>
        <w:ind w:left="709" w:right="-761" w:hanging="283"/>
        <w:rPr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Make connections between an event in Holy Week and to my life. </w:t>
      </w:r>
    </w:p>
    <w:p w14:paraId="52E542E9" w14:textId="24AD366B" w:rsidR="00FE695C" w:rsidRPr="004A0E55" w:rsidRDefault="00FE695C" w:rsidP="008349F9">
      <w:pPr>
        <w:pStyle w:val="ListParagraph"/>
        <w:numPr>
          <w:ilvl w:val="0"/>
          <w:numId w:val="3"/>
        </w:numPr>
        <w:tabs>
          <w:tab w:val="left" w:pos="5522"/>
        </w:tabs>
        <w:ind w:left="709" w:right="-761" w:hanging="283"/>
        <w:rPr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Identify one way I am going to be more like Jesus towards others through the actions of welcoming</w:t>
      </w:r>
      <w:r w:rsidR="003B791E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sharing and praying. </w:t>
      </w:r>
    </w:p>
    <w:p w14:paraId="582A390A" w14:textId="034F2DDB" w:rsidR="00C73727" w:rsidRDefault="00384683" w:rsidP="00C73727">
      <w:pPr>
        <w:ind w:right="-761"/>
        <w:rPr>
          <w:b/>
        </w:rPr>
      </w:pPr>
      <w:r w:rsidRPr="00200864">
        <w:rPr>
          <w:noProof/>
        </w:rPr>
        <w:drawing>
          <wp:anchor distT="0" distB="0" distL="114300" distR="114300" simplePos="0" relativeHeight="251660288" behindDoc="0" locked="0" layoutInCell="1" allowOverlap="1" wp14:anchorId="2104BE46" wp14:editId="5339DD15">
            <wp:simplePos x="0" y="0"/>
            <wp:positionH relativeFrom="column">
              <wp:posOffset>4759152</wp:posOffset>
            </wp:positionH>
            <wp:positionV relativeFrom="paragraph">
              <wp:posOffset>36830</wp:posOffset>
            </wp:positionV>
            <wp:extent cx="1339850" cy="800100"/>
            <wp:effectExtent l="0" t="0" r="6350" b="12700"/>
            <wp:wrapTight wrapText="bothSides">
              <wp:wrapPolygon edited="0">
                <wp:start x="0" y="0"/>
                <wp:lineTo x="0" y="21257"/>
                <wp:lineTo x="21293" y="21257"/>
                <wp:lineTo x="212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C4D88" w14:textId="05074783" w:rsidR="00C73727" w:rsidRPr="00C24D30" w:rsidRDefault="0060472A" w:rsidP="00C24D30">
      <w:pPr>
        <w:ind w:left="-709" w:right="-761"/>
        <w:rPr>
          <w:b/>
          <w:sz w:val="28"/>
        </w:rPr>
      </w:pPr>
      <w:r w:rsidRPr="00AC14B6">
        <w:rPr>
          <w:b/>
          <w:sz w:val="28"/>
        </w:rPr>
        <w:t>MATHEMATICS:</w:t>
      </w:r>
    </w:p>
    <w:p w14:paraId="702603A7" w14:textId="09F4DAFD" w:rsidR="00FE695C" w:rsidRDefault="00FE695C" w:rsidP="00FE695C">
      <w:pPr>
        <w:ind w:left="-709" w:right="-761"/>
        <w:rPr>
          <w:rFonts w:ascii="Century Gothic" w:hAnsi="Century Gothic"/>
          <w:b/>
          <w:color w:val="0070C0"/>
          <w:sz w:val="22"/>
          <w:szCs w:val="22"/>
        </w:rPr>
      </w:pPr>
      <w:r>
        <w:rPr>
          <w:rFonts w:ascii="Century Gothic" w:hAnsi="Century Gothic"/>
          <w:b/>
          <w:color w:val="0070C0"/>
          <w:sz w:val="22"/>
          <w:szCs w:val="22"/>
        </w:rPr>
        <w:t>Number</w:t>
      </w:r>
      <w:r>
        <w:rPr>
          <w:rFonts w:ascii="Century Gothic" w:hAnsi="Century Gothic"/>
          <w:b/>
          <w:color w:val="0070C0"/>
          <w:sz w:val="22"/>
          <w:szCs w:val="22"/>
        </w:rPr>
        <w:tab/>
      </w:r>
    </w:p>
    <w:p w14:paraId="1181C32E" w14:textId="23152DEB" w:rsidR="00FE695C" w:rsidRPr="00FE695C" w:rsidRDefault="00FE695C" w:rsidP="00FE695C">
      <w:pPr>
        <w:pStyle w:val="ListParagraph"/>
        <w:numPr>
          <w:ilvl w:val="0"/>
          <w:numId w:val="43"/>
        </w:numPr>
        <w:ind w:right="-761"/>
        <w:rPr>
          <w:rFonts w:ascii="Century Gothic" w:hAnsi="Century Gothic"/>
          <w:b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Read number words 0-10. </w:t>
      </w:r>
    </w:p>
    <w:p w14:paraId="6216CDAE" w14:textId="1C2C5ABE" w:rsidR="00FE695C" w:rsidRPr="00FE695C" w:rsidRDefault="00FE695C" w:rsidP="00FE695C">
      <w:pPr>
        <w:pStyle w:val="ListParagraph"/>
        <w:numPr>
          <w:ilvl w:val="0"/>
          <w:numId w:val="43"/>
        </w:numPr>
        <w:ind w:right="-761"/>
        <w:rPr>
          <w:rFonts w:ascii="Century Gothic" w:hAnsi="Century Gothic"/>
          <w:b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Match number words with numerals and quantities 0-10. </w:t>
      </w:r>
    </w:p>
    <w:p w14:paraId="7DBA67B1" w14:textId="5F238158" w:rsidR="00AC5DB0" w:rsidRDefault="00AC5DB0" w:rsidP="00FE695C">
      <w:pPr>
        <w:ind w:left="-709" w:right="-761"/>
        <w:rPr>
          <w:rFonts w:ascii="Century Gothic" w:hAnsi="Century Gothic"/>
          <w:b/>
          <w:color w:val="0070C0"/>
          <w:sz w:val="22"/>
          <w:szCs w:val="22"/>
        </w:rPr>
      </w:pPr>
      <w:r w:rsidRPr="008349F9">
        <w:rPr>
          <w:rFonts w:ascii="Century Gothic" w:hAnsi="Century Gothic"/>
          <w:b/>
          <w:color w:val="0070C0"/>
          <w:sz w:val="22"/>
          <w:szCs w:val="22"/>
        </w:rPr>
        <w:t>Measurement</w:t>
      </w:r>
    </w:p>
    <w:p w14:paraId="1E98989D" w14:textId="77777777" w:rsidR="00FE695C" w:rsidRPr="00FE695C" w:rsidRDefault="00FE695C" w:rsidP="00FE695C">
      <w:pPr>
        <w:ind w:left="-709" w:right="-761"/>
        <w:rPr>
          <w:rFonts w:ascii="Century Gothic" w:hAnsi="Century Gothic"/>
          <w:b/>
          <w:color w:val="0070C0"/>
          <w:sz w:val="22"/>
          <w:szCs w:val="22"/>
        </w:rPr>
      </w:pPr>
    </w:p>
    <w:p w14:paraId="15D8EBE6" w14:textId="77777777" w:rsidR="00FE695C" w:rsidRPr="00FE695C" w:rsidRDefault="008349F9" w:rsidP="00FE695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sz w:val="22"/>
          <w:szCs w:val="22"/>
          <w:highlight w:val="white"/>
        </w:rPr>
        <w:t>Use the terms yesterday, today and tomorrow to name events that occur.</w:t>
      </w:r>
    </w:p>
    <w:p w14:paraId="11EC694D" w14:textId="21E3A433" w:rsidR="00FE695C" w:rsidRPr="00FE695C" w:rsidRDefault="00FE695C" w:rsidP="00FE695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sz w:val="22"/>
          <w:szCs w:val="22"/>
          <w:highlight w:val="white"/>
        </w:rPr>
      </w:pPr>
      <w:r>
        <w:rPr>
          <w:rFonts w:ascii="Century Gothic" w:eastAsia="Century Gothic" w:hAnsi="Century Gothic" w:cs="Century Gothic"/>
          <w:sz w:val="22"/>
          <w:szCs w:val="22"/>
          <w:highlight w:val="white"/>
        </w:rPr>
        <w:t xml:space="preserve">Compare events and identify which takes a shorter or longer amount of time. </w:t>
      </w:r>
    </w:p>
    <w:p w14:paraId="5B78D49A" w14:textId="6B39E6C2" w:rsidR="009E46E8" w:rsidRDefault="00794B0F" w:rsidP="009E46E8">
      <w:pPr>
        <w:ind w:left="-709" w:right="-761"/>
      </w:pPr>
      <w:r w:rsidRPr="00A76A82">
        <w:rPr>
          <w:noProof/>
        </w:rPr>
        <w:drawing>
          <wp:anchor distT="0" distB="0" distL="114300" distR="114300" simplePos="0" relativeHeight="251666432" behindDoc="0" locked="0" layoutInCell="1" allowOverlap="1" wp14:anchorId="36DD1AE0" wp14:editId="26771623">
            <wp:simplePos x="0" y="0"/>
            <wp:positionH relativeFrom="column">
              <wp:posOffset>4813877</wp:posOffset>
            </wp:positionH>
            <wp:positionV relativeFrom="paragraph">
              <wp:posOffset>143914</wp:posOffset>
            </wp:positionV>
            <wp:extent cx="1449705" cy="866775"/>
            <wp:effectExtent l="0" t="0" r="0" b="0"/>
            <wp:wrapTight wrapText="bothSides">
              <wp:wrapPolygon edited="0">
                <wp:start x="0" y="0"/>
                <wp:lineTo x="0" y="21204"/>
                <wp:lineTo x="21382" y="21204"/>
                <wp:lineTo x="213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3AC49" w14:textId="640692C8" w:rsidR="0045793F" w:rsidRPr="009E46E8" w:rsidRDefault="0060472A" w:rsidP="009E46E8">
      <w:pPr>
        <w:ind w:left="-709" w:right="-761"/>
      </w:pPr>
      <w:r w:rsidRPr="00AC14B6">
        <w:rPr>
          <w:b/>
          <w:sz w:val="28"/>
        </w:rPr>
        <w:t>ENGLISH:</w:t>
      </w:r>
    </w:p>
    <w:p w14:paraId="670A9670" w14:textId="0DF94BD9" w:rsidR="00EF1558" w:rsidRDefault="00EF1558" w:rsidP="00EF1558">
      <w:pPr>
        <w:ind w:left="-709" w:right="-761"/>
        <w:rPr>
          <w:rFonts w:ascii="Century Gothic" w:hAnsi="Century Gothic"/>
          <w:b/>
          <w:color w:val="0070C0"/>
          <w:sz w:val="22"/>
          <w:szCs w:val="22"/>
        </w:rPr>
      </w:pPr>
      <w:r>
        <w:rPr>
          <w:rFonts w:ascii="Century Gothic" w:hAnsi="Century Gothic"/>
          <w:b/>
          <w:color w:val="0070C0"/>
          <w:sz w:val="22"/>
          <w:szCs w:val="22"/>
        </w:rPr>
        <w:t>Reading and Viewing</w:t>
      </w:r>
    </w:p>
    <w:p w14:paraId="52E2C10B" w14:textId="49BC71F5" w:rsidR="00EF1558" w:rsidRDefault="00EF1558" w:rsidP="00EF1558">
      <w:pPr>
        <w:widowControl w:val="0"/>
        <w:numPr>
          <w:ilvl w:val="0"/>
          <w:numId w:val="37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Read aloud simple texts in shared reading. </w:t>
      </w:r>
    </w:p>
    <w:p w14:paraId="5D6CB2D2" w14:textId="0F60A82F" w:rsidR="009E46E8" w:rsidRPr="009E46E8" w:rsidRDefault="009E46E8" w:rsidP="009E46E8">
      <w:pPr>
        <w:widowControl w:val="0"/>
        <w:numPr>
          <w:ilvl w:val="0"/>
          <w:numId w:val="37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Begin to develop concepts about print.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E.g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 xml:space="preserve"> using meaning from pictures to predict words. </w:t>
      </w:r>
    </w:p>
    <w:p w14:paraId="1403F0B1" w14:textId="4FE9BA1F" w:rsidR="009E46E8" w:rsidRDefault="009E46E8" w:rsidP="009E46E8">
      <w:pPr>
        <w:widowControl w:val="0"/>
        <w:numPr>
          <w:ilvl w:val="0"/>
          <w:numId w:val="37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Recognise some letters of the alphabet and become aware of the relationship between sounds and letters.</w:t>
      </w:r>
    </w:p>
    <w:p w14:paraId="3C2F852E" w14:textId="76357E27" w:rsidR="00EF1558" w:rsidRDefault="00EF1558" w:rsidP="009E46E8">
      <w:pPr>
        <w:widowControl w:val="0"/>
        <w:ind w:left="-709"/>
        <w:rPr>
          <w:rFonts w:ascii="Century Gothic" w:hAnsi="Century Gothic"/>
          <w:b/>
          <w:color w:val="0070C0"/>
          <w:sz w:val="22"/>
          <w:szCs w:val="22"/>
        </w:rPr>
      </w:pPr>
      <w:r w:rsidRPr="009E46E8">
        <w:rPr>
          <w:rFonts w:ascii="Century Gothic" w:hAnsi="Century Gothic"/>
          <w:b/>
          <w:color w:val="0070C0"/>
          <w:sz w:val="22"/>
          <w:szCs w:val="22"/>
        </w:rPr>
        <w:t>Writing:</w:t>
      </w:r>
    </w:p>
    <w:p w14:paraId="4EF8E718" w14:textId="1C4FD2AC" w:rsidR="009E46E8" w:rsidRDefault="00C32D84" w:rsidP="009E46E8">
      <w:pPr>
        <w:widowControl w:val="0"/>
        <w:numPr>
          <w:ilvl w:val="0"/>
          <w:numId w:val="38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Begin to form </w:t>
      </w:r>
      <w:r w:rsidR="000D1597">
        <w:rPr>
          <w:rFonts w:ascii="Century Gothic" w:eastAsia="Century Gothic" w:hAnsi="Century Gothic" w:cs="Century Gothic"/>
          <w:sz w:val="22"/>
          <w:szCs w:val="22"/>
        </w:rPr>
        <w:t>upper- and lower-case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letters.</w:t>
      </w:r>
    </w:p>
    <w:p w14:paraId="7F4A6BBB" w14:textId="77777777" w:rsidR="00C32D84" w:rsidRDefault="00C32D84" w:rsidP="00C32D84">
      <w:pPr>
        <w:widowControl w:val="0"/>
        <w:numPr>
          <w:ilvl w:val="0"/>
          <w:numId w:val="38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Be exposed to beginning sounds in words.</w:t>
      </w:r>
    </w:p>
    <w:p w14:paraId="00DB7CAB" w14:textId="006098CF" w:rsidR="00C32D84" w:rsidRPr="00C32D84" w:rsidRDefault="00C32D84" w:rsidP="00C32D84">
      <w:pPr>
        <w:widowControl w:val="0"/>
        <w:numPr>
          <w:ilvl w:val="0"/>
          <w:numId w:val="38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Begin to identify features of a sentence e.g. full stops, capital letters. </w:t>
      </w:r>
    </w:p>
    <w:p w14:paraId="485C6D59" w14:textId="3DC6529E" w:rsidR="00EF1558" w:rsidRDefault="00EF1558" w:rsidP="009E46E8">
      <w:pPr>
        <w:widowControl w:val="0"/>
        <w:ind w:left="-709"/>
        <w:rPr>
          <w:rFonts w:ascii="Century Gothic" w:hAnsi="Century Gothic"/>
          <w:b/>
          <w:color w:val="0070C0"/>
          <w:sz w:val="22"/>
          <w:szCs w:val="22"/>
        </w:rPr>
      </w:pPr>
      <w:r w:rsidRPr="009E46E8">
        <w:rPr>
          <w:rFonts w:ascii="Century Gothic" w:hAnsi="Century Gothic"/>
          <w:b/>
          <w:color w:val="0070C0"/>
          <w:sz w:val="22"/>
          <w:szCs w:val="22"/>
        </w:rPr>
        <w:t>Spelling:</w:t>
      </w:r>
    </w:p>
    <w:p w14:paraId="2D9F688D" w14:textId="33983F4A" w:rsidR="009E46E8" w:rsidRDefault="00FE695C" w:rsidP="009E46E8">
      <w:pPr>
        <w:pStyle w:val="ListParagraph"/>
        <w:widowControl w:val="0"/>
        <w:numPr>
          <w:ilvl w:val="0"/>
          <w:numId w:val="40"/>
        </w:numPr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  <w:t xml:space="preserve">Revision of words of the week; cat, ant, tin, tap. </w:t>
      </w:r>
    </w:p>
    <w:p w14:paraId="72C0BF7D" w14:textId="31D226F9" w:rsidR="00FE695C" w:rsidRPr="009E46E8" w:rsidRDefault="00FE695C" w:rsidP="00FE695C">
      <w:pPr>
        <w:pStyle w:val="ListParagraph"/>
        <w:widowControl w:val="0"/>
        <w:ind w:left="786"/>
        <w:rPr>
          <w:rFonts w:ascii="Century Gothic" w:eastAsia="Century Gothic" w:hAnsi="Century Gothic" w:cs="Century Gothic"/>
          <w:color w:val="000000" w:themeColor="text1"/>
          <w:sz w:val="22"/>
          <w:szCs w:val="22"/>
        </w:rPr>
      </w:pPr>
    </w:p>
    <w:p w14:paraId="1DBFAAB3" w14:textId="0DA6D82E" w:rsidR="00EF1558" w:rsidRDefault="00EF1558" w:rsidP="00EF1558">
      <w:pPr>
        <w:ind w:left="-709" w:right="-761"/>
        <w:rPr>
          <w:rFonts w:ascii="Century Gothic" w:hAnsi="Century Gothic"/>
          <w:b/>
          <w:color w:val="0070C0"/>
          <w:sz w:val="22"/>
          <w:szCs w:val="22"/>
        </w:rPr>
      </w:pPr>
      <w:r>
        <w:rPr>
          <w:rFonts w:ascii="Century Gothic" w:hAnsi="Century Gothic"/>
          <w:b/>
          <w:color w:val="0070C0"/>
          <w:sz w:val="22"/>
          <w:szCs w:val="22"/>
        </w:rPr>
        <w:t>Listening and Speaking</w:t>
      </w:r>
    </w:p>
    <w:p w14:paraId="5D3901A6" w14:textId="7077E776" w:rsidR="00C32D84" w:rsidRDefault="00C32D84" w:rsidP="00C32D84">
      <w:pPr>
        <w:widowControl w:val="0"/>
        <w:numPr>
          <w:ilvl w:val="0"/>
          <w:numId w:val="41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Participate and contribute to class discussions by asking and responding to questions. </w:t>
      </w:r>
    </w:p>
    <w:p w14:paraId="25258CC1" w14:textId="634B20FC" w:rsidR="00BA5EF3" w:rsidRPr="00C32D84" w:rsidRDefault="00C32D84" w:rsidP="00C32D84">
      <w:pPr>
        <w:widowControl w:val="0"/>
        <w:numPr>
          <w:ilvl w:val="0"/>
          <w:numId w:val="41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Take turns in discussions.  </w:t>
      </w:r>
    </w:p>
    <w:p w14:paraId="41FBF427" w14:textId="2F49D31A" w:rsidR="00BA5EF3" w:rsidRPr="0045793F" w:rsidRDefault="00BA5EF3" w:rsidP="00BA5EF3">
      <w:pPr>
        <w:pStyle w:val="ListParagraph"/>
        <w:ind w:left="11" w:right="-761"/>
        <w:rPr>
          <w:b/>
          <w:sz w:val="22"/>
          <w:szCs w:val="22"/>
        </w:rPr>
      </w:pPr>
    </w:p>
    <w:p w14:paraId="5D5ECC9C" w14:textId="6D17C147" w:rsidR="001D3DD2" w:rsidRDefault="00FE695C" w:rsidP="004A0E55">
      <w:pPr>
        <w:ind w:left="-709" w:right="-761"/>
        <w:rPr>
          <w:rFonts w:ascii="Century Gothic" w:eastAsia="Comic Sans MS" w:hAnsi="Century Gothic" w:cs="Comic Sans MS"/>
        </w:rPr>
      </w:pPr>
      <w:r>
        <w:rPr>
          <w:rFonts w:ascii="Century Gothic" w:hAnsi="Century Gothic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EEDDC" wp14:editId="22B7A410">
                <wp:simplePos x="0" y="0"/>
                <wp:positionH relativeFrom="column">
                  <wp:posOffset>5244738</wp:posOffset>
                </wp:positionH>
                <wp:positionV relativeFrom="paragraph">
                  <wp:posOffset>222068</wp:posOffset>
                </wp:positionV>
                <wp:extent cx="1265786" cy="1320800"/>
                <wp:effectExtent l="0" t="0" r="1714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786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20DCC" w14:textId="5850AFDB" w:rsidR="009658C4" w:rsidRPr="00794B0F" w:rsidRDefault="00794B0F" w:rsidP="009658C4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794B0F"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  <w:t>Self-Motivated</w:t>
                            </w:r>
                          </w:p>
                          <w:p w14:paraId="2A77551A" w14:textId="22746796" w:rsidR="00794B0F" w:rsidRPr="00794B0F" w:rsidRDefault="00794B0F" w:rsidP="009658C4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794B0F"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  <w:t>Resilient</w:t>
                            </w:r>
                          </w:p>
                          <w:p w14:paraId="66B6A315" w14:textId="171AF956" w:rsidR="00794B0F" w:rsidRPr="00794B0F" w:rsidRDefault="00794B0F" w:rsidP="009658C4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794B0F"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  <w:t>Persistent</w:t>
                            </w:r>
                          </w:p>
                          <w:p w14:paraId="00DC24AC" w14:textId="1AC1D7A5" w:rsidR="00794B0F" w:rsidRPr="00794B0F" w:rsidRDefault="00794B0F" w:rsidP="009658C4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794B0F"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  <w:t>Curious</w:t>
                            </w:r>
                          </w:p>
                          <w:p w14:paraId="197AA0FF" w14:textId="2544FAA8" w:rsidR="00794B0F" w:rsidRPr="00794B0F" w:rsidRDefault="00794B0F" w:rsidP="009658C4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794B0F"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  <w:t>Collaborative</w:t>
                            </w:r>
                          </w:p>
                          <w:p w14:paraId="6250C65C" w14:textId="78CE35E3" w:rsidR="00794B0F" w:rsidRPr="00794B0F" w:rsidRDefault="00794B0F" w:rsidP="009658C4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794B0F"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  <w:t>Risk Taker</w:t>
                            </w:r>
                          </w:p>
                          <w:p w14:paraId="19F63AF4" w14:textId="1DAB5485" w:rsidR="00794B0F" w:rsidRPr="00794B0F" w:rsidRDefault="00794B0F" w:rsidP="009658C4">
                            <w:pPr>
                              <w:jc w:val="center"/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794B0F">
                              <w:rPr>
                                <w:rFonts w:ascii="Century Gothic" w:hAnsi="Century Gothic"/>
                                <w:color w:val="0070C0"/>
                                <w:sz w:val="22"/>
                                <w:szCs w:val="22"/>
                                <w:lang w:val="en-AU"/>
                              </w:rPr>
                              <w:t>Reflective</w:t>
                            </w:r>
                          </w:p>
                          <w:p w14:paraId="7F3574FC" w14:textId="77777777" w:rsidR="00794B0F" w:rsidRPr="009658C4" w:rsidRDefault="00794B0F" w:rsidP="009658C4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EE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2.95pt;margin-top:17.5pt;width:99.65pt;height:10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" fillcolor="white [3201]" strokeweight=".5pt">
                <v:textbox>
                  <w:txbxContent>
                    <w:p w14:paraId="14E20DCC" w14:textId="5850AFDB" w:rsidR="009658C4" w:rsidRPr="00794B0F" w:rsidRDefault="00794B0F" w:rsidP="009658C4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</w:pPr>
                      <w:r w:rsidRPr="00794B0F"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  <w:t>Self-Motivated</w:t>
                      </w:r>
                    </w:p>
                    <w:p w14:paraId="2A77551A" w14:textId="22746796" w:rsidR="00794B0F" w:rsidRPr="00794B0F" w:rsidRDefault="00794B0F" w:rsidP="009658C4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</w:pPr>
                      <w:r w:rsidRPr="00794B0F"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  <w:t>Resilient</w:t>
                      </w:r>
                    </w:p>
                    <w:p w14:paraId="66B6A315" w14:textId="171AF956" w:rsidR="00794B0F" w:rsidRPr="00794B0F" w:rsidRDefault="00794B0F" w:rsidP="009658C4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</w:pPr>
                      <w:r w:rsidRPr="00794B0F"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  <w:t>Persistent</w:t>
                      </w:r>
                    </w:p>
                    <w:p w14:paraId="00DC24AC" w14:textId="1AC1D7A5" w:rsidR="00794B0F" w:rsidRPr="00794B0F" w:rsidRDefault="00794B0F" w:rsidP="009658C4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</w:pPr>
                      <w:r w:rsidRPr="00794B0F"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  <w:t>Curious</w:t>
                      </w:r>
                    </w:p>
                    <w:p w14:paraId="197AA0FF" w14:textId="2544FAA8" w:rsidR="00794B0F" w:rsidRPr="00794B0F" w:rsidRDefault="00794B0F" w:rsidP="009658C4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</w:pPr>
                      <w:r w:rsidRPr="00794B0F"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  <w:t>Collaborative</w:t>
                      </w:r>
                    </w:p>
                    <w:p w14:paraId="6250C65C" w14:textId="78CE35E3" w:rsidR="00794B0F" w:rsidRPr="00794B0F" w:rsidRDefault="00794B0F" w:rsidP="009658C4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</w:pPr>
                      <w:r w:rsidRPr="00794B0F"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  <w:t>Risk Taker</w:t>
                      </w:r>
                    </w:p>
                    <w:p w14:paraId="19F63AF4" w14:textId="1DAB5485" w:rsidR="00794B0F" w:rsidRPr="00794B0F" w:rsidRDefault="00794B0F" w:rsidP="009658C4">
                      <w:pPr>
                        <w:jc w:val="center"/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</w:pPr>
                      <w:r w:rsidRPr="00794B0F">
                        <w:rPr>
                          <w:rFonts w:ascii="Century Gothic" w:hAnsi="Century Gothic"/>
                          <w:color w:val="0070C0"/>
                          <w:sz w:val="22"/>
                          <w:szCs w:val="22"/>
                          <w:lang w:val="en-AU"/>
                        </w:rPr>
                        <w:t>Reflective</w:t>
                      </w:r>
                    </w:p>
                    <w:p w14:paraId="7F3574FC" w14:textId="77777777" w:rsidR="00794B0F" w:rsidRPr="009658C4" w:rsidRDefault="00794B0F" w:rsidP="009658C4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472A" w:rsidRPr="00AC14B6">
        <w:rPr>
          <w:b/>
          <w:sz w:val="28"/>
        </w:rPr>
        <w:t>INQUIRY UNIT:</w:t>
      </w:r>
      <w:r w:rsidR="00A76A82" w:rsidRPr="00AC14B6">
        <w:rPr>
          <w:b/>
          <w:noProof/>
          <w:sz w:val="28"/>
        </w:rPr>
        <w:t xml:space="preserve"> </w:t>
      </w:r>
    </w:p>
    <w:p w14:paraId="0018C673" w14:textId="08B21CE5" w:rsidR="00A76A82" w:rsidRPr="004A0E55" w:rsidRDefault="0045793F" w:rsidP="0060472A">
      <w:pPr>
        <w:ind w:left="-709" w:right="-761"/>
        <w:rPr>
          <w:rFonts w:ascii="Century Gothic" w:hAnsi="Century Gothic"/>
          <w:b/>
          <w:bCs/>
          <w:noProof/>
          <w:color w:val="0070C0"/>
          <w:sz w:val="22"/>
          <w:szCs w:val="22"/>
        </w:rPr>
      </w:pPr>
      <w:r w:rsidRPr="004A0E55">
        <w:rPr>
          <w:rFonts w:ascii="Century Gothic" w:hAnsi="Century Gothic"/>
          <w:noProof/>
          <w:sz w:val="22"/>
          <w:szCs w:val="22"/>
        </w:rPr>
        <w:t xml:space="preserve">Unit topic – </w:t>
      </w:r>
      <w:r w:rsidRPr="004A0E55">
        <w:rPr>
          <w:rFonts w:ascii="Century Gothic" w:hAnsi="Century Gothic"/>
          <w:b/>
          <w:bCs/>
          <w:noProof/>
          <w:color w:val="0070C0"/>
          <w:sz w:val="22"/>
          <w:szCs w:val="22"/>
        </w:rPr>
        <w:t>I am a Learner</w:t>
      </w:r>
    </w:p>
    <w:p w14:paraId="61BD31DA" w14:textId="67D8AB7B" w:rsidR="0045793F" w:rsidRPr="004A0E55" w:rsidRDefault="0045793F" w:rsidP="0045793F">
      <w:pPr>
        <w:ind w:left="-709" w:right="-761"/>
        <w:rPr>
          <w:rFonts w:ascii="Century Gothic" w:hAnsi="Century Gothic"/>
          <w:noProof/>
          <w:color w:val="000000" w:themeColor="text1"/>
          <w:sz w:val="22"/>
          <w:szCs w:val="22"/>
          <w:u w:val="single"/>
        </w:rPr>
      </w:pPr>
      <w:r w:rsidRPr="004A0E55">
        <w:rPr>
          <w:rFonts w:ascii="Century Gothic" w:hAnsi="Century Gothic"/>
          <w:noProof/>
          <w:color w:val="000000" w:themeColor="text1"/>
          <w:sz w:val="22"/>
          <w:szCs w:val="22"/>
        </w:rPr>
        <w:t xml:space="preserve">Inquiry question – </w:t>
      </w:r>
      <w:r w:rsidRPr="004A0E55">
        <w:rPr>
          <w:rFonts w:ascii="Century Gothic" w:hAnsi="Century Gothic"/>
          <w:noProof/>
          <w:color w:val="000000" w:themeColor="text1"/>
          <w:sz w:val="22"/>
          <w:szCs w:val="22"/>
          <w:u w:val="single"/>
        </w:rPr>
        <w:t>What is a learner?</w:t>
      </w:r>
    </w:p>
    <w:p w14:paraId="041048DD" w14:textId="543D4600" w:rsidR="008349F9" w:rsidRPr="00C32D84" w:rsidRDefault="00FE695C" w:rsidP="00C32D84">
      <w:pPr>
        <w:numPr>
          <w:ilvl w:val="0"/>
          <w:numId w:val="36"/>
        </w:numPr>
        <w:rPr>
          <w:sz w:val="22"/>
          <w:szCs w:val="22"/>
          <w:highlight w:val="white"/>
        </w:rPr>
      </w:pPr>
      <w:r w:rsidRPr="00A76A82">
        <w:rPr>
          <w:noProof/>
        </w:rPr>
        <w:drawing>
          <wp:anchor distT="0" distB="0" distL="114300" distR="114300" simplePos="0" relativeHeight="251662336" behindDoc="1" locked="0" layoutInCell="1" allowOverlap="1" wp14:anchorId="757BC864" wp14:editId="332BEFA5">
            <wp:simplePos x="0" y="0"/>
            <wp:positionH relativeFrom="column">
              <wp:posOffset>4130494</wp:posOffset>
            </wp:positionH>
            <wp:positionV relativeFrom="paragraph">
              <wp:posOffset>240030</wp:posOffset>
            </wp:positionV>
            <wp:extent cx="867925" cy="84050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25" cy="840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9F9">
        <w:rPr>
          <w:rFonts w:ascii="Century Gothic" w:eastAsia="Century Gothic" w:hAnsi="Century Gothic" w:cs="Century Gothic"/>
          <w:b/>
          <w:sz w:val="22"/>
          <w:szCs w:val="22"/>
          <w:highlight w:val="white"/>
          <w:u w:val="single"/>
        </w:rPr>
        <w:t>Makes connections</w:t>
      </w:r>
      <w:r w:rsidR="008349F9">
        <w:rPr>
          <w:rFonts w:ascii="Century Gothic" w:eastAsia="Century Gothic" w:hAnsi="Century Gothic" w:cs="Century Gothic"/>
          <w:sz w:val="22"/>
          <w:szCs w:val="22"/>
          <w:highlight w:val="white"/>
        </w:rPr>
        <w:t xml:space="preserve"> between themselves and the 7 characteristics of an effective learner at Cana.</w:t>
      </w:r>
    </w:p>
    <w:p w14:paraId="7382D106" w14:textId="102B4283" w:rsidR="00A76A82" w:rsidRPr="002A46AB" w:rsidRDefault="00A76A82" w:rsidP="008349F9">
      <w:pPr>
        <w:ind w:right="-761"/>
        <w:rPr>
          <w:noProof/>
          <w:sz w:val="10"/>
          <w:szCs w:val="10"/>
        </w:rPr>
      </w:pPr>
    </w:p>
    <w:sectPr w:rsidR="00A76A82" w:rsidRPr="002A46AB" w:rsidSect="00C32D84">
      <w:pgSz w:w="11900" w:h="16840"/>
      <w:pgMar w:top="264" w:right="1440" w:bottom="392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D2D5C" w14:textId="77777777" w:rsidR="006B3648" w:rsidRDefault="006B3648" w:rsidP="00F80710">
      <w:r>
        <w:separator/>
      </w:r>
    </w:p>
  </w:endnote>
  <w:endnote w:type="continuationSeparator" w:id="0">
    <w:p w14:paraId="1829342C" w14:textId="77777777" w:rsidR="006B3648" w:rsidRDefault="006B3648" w:rsidP="00F8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BA0D1" w14:textId="77777777" w:rsidR="006B3648" w:rsidRDefault="006B3648" w:rsidP="00F80710">
      <w:r>
        <w:separator/>
      </w:r>
    </w:p>
  </w:footnote>
  <w:footnote w:type="continuationSeparator" w:id="0">
    <w:p w14:paraId="03B6DFC9" w14:textId="77777777" w:rsidR="006B3648" w:rsidRDefault="006B3648" w:rsidP="00F80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443B"/>
    <w:multiLevelType w:val="multilevel"/>
    <w:tmpl w:val="91E8E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3663A7"/>
    <w:multiLevelType w:val="hybridMultilevel"/>
    <w:tmpl w:val="9B9AFED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E2563FA"/>
    <w:multiLevelType w:val="multilevel"/>
    <w:tmpl w:val="CA34E7A6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eastAsia="Arial" w:hAnsi="Arial" w:cs="Arial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eastAsia="Arial" w:hAnsi="Arial" w:cs="Arial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946" w:hanging="360"/>
      </w:pPr>
      <w:rPr>
        <w:rFonts w:ascii="Arial" w:eastAsia="Arial" w:hAnsi="Arial" w:cs="Arial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66" w:hanging="360"/>
      </w:pPr>
      <w:rPr>
        <w:rFonts w:ascii="Arial" w:eastAsia="Arial" w:hAnsi="Arial" w:cs="Arial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eastAsia="Arial" w:hAnsi="Arial" w:cs="Arial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106" w:hanging="360"/>
      </w:pPr>
      <w:rPr>
        <w:rFonts w:ascii="Arial" w:eastAsia="Arial" w:hAnsi="Arial" w:cs="Arial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826" w:hanging="360"/>
      </w:pPr>
      <w:rPr>
        <w:rFonts w:ascii="Arial" w:eastAsia="Arial" w:hAnsi="Arial" w:cs="Arial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eastAsia="Arial" w:hAnsi="Arial" w:cs="Arial"/>
        <w:sz w:val="20"/>
        <w:szCs w:val="20"/>
        <w:vertAlign w:val="baseline"/>
      </w:rPr>
    </w:lvl>
  </w:abstractNum>
  <w:abstractNum w:abstractNumId="3" w15:restartNumberingAfterBreak="0">
    <w:nsid w:val="17067018"/>
    <w:multiLevelType w:val="multilevel"/>
    <w:tmpl w:val="5714F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13692"/>
    <w:multiLevelType w:val="multilevel"/>
    <w:tmpl w:val="74729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5D7175"/>
    <w:multiLevelType w:val="hybridMultilevel"/>
    <w:tmpl w:val="BB66E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0452E"/>
    <w:multiLevelType w:val="multilevel"/>
    <w:tmpl w:val="5928DDD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253D4D3D"/>
    <w:multiLevelType w:val="multilevel"/>
    <w:tmpl w:val="CC6E2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BF41AF"/>
    <w:multiLevelType w:val="multilevel"/>
    <w:tmpl w:val="A4D28FE0"/>
    <w:lvl w:ilvl="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2E0D66B9"/>
    <w:multiLevelType w:val="multilevel"/>
    <w:tmpl w:val="5928DDD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314143C9"/>
    <w:multiLevelType w:val="hybridMultilevel"/>
    <w:tmpl w:val="B91875F4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322E3A7F"/>
    <w:multiLevelType w:val="hybridMultilevel"/>
    <w:tmpl w:val="CACA494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 w15:restartNumberingAfterBreak="0">
    <w:nsid w:val="32616D69"/>
    <w:multiLevelType w:val="multilevel"/>
    <w:tmpl w:val="5560D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9B33BC"/>
    <w:multiLevelType w:val="multilevel"/>
    <w:tmpl w:val="CA34E7A6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Arial" w:eastAsia="Arial" w:hAnsi="Arial" w:cs="Arial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Arial" w:eastAsia="Arial" w:hAnsi="Arial" w:cs="Arial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  <w:sz w:val="20"/>
        <w:szCs w:val="20"/>
        <w:vertAlign w:val="baseline"/>
      </w:rPr>
    </w:lvl>
  </w:abstractNum>
  <w:abstractNum w:abstractNumId="14" w15:restartNumberingAfterBreak="0">
    <w:nsid w:val="381D7F64"/>
    <w:multiLevelType w:val="multilevel"/>
    <w:tmpl w:val="5928DDD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5" w15:restartNumberingAfterBreak="0">
    <w:nsid w:val="38880AD1"/>
    <w:multiLevelType w:val="hybridMultilevel"/>
    <w:tmpl w:val="6786D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D4FA3"/>
    <w:multiLevelType w:val="multilevel"/>
    <w:tmpl w:val="AE928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E0E6358"/>
    <w:multiLevelType w:val="multilevel"/>
    <w:tmpl w:val="E4CA9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31001CF"/>
    <w:multiLevelType w:val="hybridMultilevel"/>
    <w:tmpl w:val="088EA3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E651F1"/>
    <w:multiLevelType w:val="multilevel"/>
    <w:tmpl w:val="A4D28FE0"/>
    <w:lvl w:ilvl="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0" w15:restartNumberingAfterBreak="0">
    <w:nsid w:val="50EC3338"/>
    <w:multiLevelType w:val="hybridMultilevel"/>
    <w:tmpl w:val="2D488A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E35E34"/>
    <w:multiLevelType w:val="hybridMultilevel"/>
    <w:tmpl w:val="99DCF9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014790"/>
    <w:multiLevelType w:val="multilevel"/>
    <w:tmpl w:val="A4D28FE0"/>
    <w:lvl w:ilvl="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3" w15:restartNumberingAfterBreak="0">
    <w:nsid w:val="598E5821"/>
    <w:multiLevelType w:val="hybridMultilevel"/>
    <w:tmpl w:val="6876CC76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4" w15:restartNumberingAfterBreak="0">
    <w:nsid w:val="5BF472DF"/>
    <w:multiLevelType w:val="multilevel"/>
    <w:tmpl w:val="6A549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3E65EB"/>
    <w:multiLevelType w:val="hybridMultilevel"/>
    <w:tmpl w:val="6D26D0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666D6C"/>
    <w:multiLevelType w:val="hybridMultilevel"/>
    <w:tmpl w:val="1AEADB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F0100D7"/>
    <w:multiLevelType w:val="multilevel"/>
    <w:tmpl w:val="CFB60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1554165"/>
    <w:multiLevelType w:val="hybridMultilevel"/>
    <w:tmpl w:val="0A3022A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15B2E80"/>
    <w:multiLevelType w:val="hybridMultilevel"/>
    <w:tmpl w:val="122A456A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0" w15:restartNumberingAfterBreak="0">
    <w:nsid w:val="667607C8"/>
    <w:multiLevelType w:val="hybridMultilevel"/>
    <w:tmpl w:val="683EB450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1" w15:restartNumberingAfterBreak="0">
    <w:nsid w:val="67087149"/>
    <w:multiLevelType w:val="hybridMultilevel"/>
    <w:tmpl w:val="BE3800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0C2DD7"/>
    <w:multiLevelType w:val="hybridMultilevel"/>
    <w:tmpl w:val="C040104A"/>
    <w:lvl w:ilvl="0" w:tplc="04090001">
      <w:start w:val="1"/>
      <w:numFmt w:val="bullet"/>
      <w:lvlText w:val=""/>
      <w:lvlJc w:val="left"/>
      <w:pPr>
        <w:ind w:left="6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02" w:hanging="360"/>
      </w:pPr>
      <w:rPr>
        <w:rFonts w:ascii="Wingdings" w:hAnsi="Wingdings" w:hint="default"/>
      </w:rPr>
    </w:lvl>
  </w:abstractNum>
  <w:abstractNum w:abstractNumId="33" w15:restartNumberingAfterBreak="0">
    <w:nsid w:val="6B9D2691"/>
    <w:multiLevelType w:val="hybridMultilevel"/>
    <w:tmpl w:val="8EAA8F90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4" w15:restartNumberingAfterBreak="0">
    <w:nsid w:val="71841420"/>
    <w:multiLevelType w:val="hybridMultilevel"/>
    <w:tmpl w:val="A5345E60"/>
    <w:lvl w:ilvl="0" w:tplc="08090001">
      <w:start w:val="1"/>
      <w:numFmt w:val="bullet"/>
      <w:lvlText w:val=""/>
      <w:lvlJc w:val="left"/>
      <w:pPr>
        <w:ind w:left="731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1F469C3"/>
    <w:multiLevelType w:val="hybridMultilevel"/>
    <w:tmpl w:val="4A3C5C7C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6" w15:restartNumberingAfterBreak="0">
    <w:nsid w:val="73F552FE"/>
    <w:multiLevelType w:val="hybridMultilevel"/>
    <w:tmpl w:val="54DA8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4955C69"/>
    <w:multiLevelType w:val="multilevel"/>
    <w:tmpl w:val="D494AA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6D1E79"/>
    <w:multiLevelType w:val="hybridMultilevel"/>
    <w:tmpl w:val="71E83D68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9" w15:restartNumberingAfterBreak="0">
    <w:nsid w:val="76754453"/>
    <w:multiLevelType w:val="multilevel"/>
    <w:tmpl w:val="D3AAB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CDB3554"/>
    <w:multiLevelType w:val="multilevel"/>
    <w:tmpl w:val="06D0A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1" w15:restartNumberingAfterBreak="0">
    <w:nsid w:val="7CF80BD3"/>
    <w:multiLevelType w:val="multilevel"/>
    <w:tmpl w:val="B4AA53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2" w15:restartNumberingAfterBreak="0">
    <w:nsid w:val="7E2E737B"/>
    <w:multiLevelType w:val="multilevel"/>
    <w:tmpl w:val="CA34E7A6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eastAsia="Arial" w:hAnsi="Arial" w:cs="Arial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eastAsia="Arial" w:hAnsi="Arial" w:cs="Arial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946" w:hanging="360"/>
      </w:pPr>
      <w:rPr>
        <w:rFonts w:ascii="Arial" w:eastAsia="Arial" w:hAnsi="Arial" w:cs="Arial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66" w:hanging="360"/>
      </w:pPr>
      <w:rPr>
        <w:rFonts w:ascii="Arial" w:eastAsia="Arial" w:hAnsi="Arial" w:cs="Arial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eastAsia="Arial" w:hAnsi="Arial" w:cs="Arial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106" w:hanging="360"/>
      </w:pPr>
      <w:rPr>
        <w:rFonts w:ascii="Arial" w:eastAsia="Arial" w:hAnsi="Arial" w:cs="Arial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826" w:hanging="360"/>
      </w:pPr>
      <w:rPr>
        <w:rFonts w:ascii="Arial" w:eastAsia="Arial" w:hAnsi="Arial" w:cs="Arial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eastAsia="Arial" w:hAnsi="Arial" w:cs="Arial"/>
        <w:sz w:val="20"/>
        <w:szCs w:val="20"/>
        <w:vertAlign w:val="baseline"/>
      </w:rPr>
    </w:lvl>
  </w:abstractNum>
  <w:num w:numId="1">
    <w:abstractNumId w:val="33"/>
  </w:num>
  <w:num w:numId="2">
    <w:abstractNumId w:val="32"/>
  </w:num>
  <w:num w:numId="3">
    <w:abstractNumId w:val="26"/>
  </w:num>
  <w:num w:numId="4">
    <w:abstractNumId w:val="40"/>
  </w:num>
  <w:num w:numId="5">
    <w:abstractNumId w:val="15"/>
  </w:num>
  <w:num w:numId="6">
    <w:abstractNumId w:val="18"/>
  </w:num>
  <w:num w:numId="7">
    <w:abstractNumId w:val="36"/>
  </w:num>
  <w:num w:numId="8">
    <w:abstractNumId w:val="30"/>
  </w:num>
  <w:num w:numId="9">
    <w:abstractNumId w:val="29"/>
  </w:num>
  <w:num w:numId="10">
    <w:abstractNumId w:val="5"/>
  </w:num>
  <w:num w:numId="11">
    <w:abstractNumId w:val="17"/>
  </w:num>
  <w:num w:numId="12">
    <w:abstractNumId w:val="41"/>
  </w:num>
  <w:num w:numId="13">
    <w:abstractNumId w:val="10"/>
  </w:num>
  <w:num w:numId="14">
    <w:abstractNumId w:val="24"/>
  </w:num>
  <w:num w:numId="15">
    <w:abstractNumId w:val="38"/>
  </w:num>
  <w:num w:numId="16">
    <w:abstractNumId w:val="37"/>
  </w:num>
  <w:num w:numId="17">
    <w:abstractNumId w:val="3"/>
  </w:num>
  <w:num w:numId="18">
    <w:abstractNumId w:val="23"/>
  </w:num>
  <w:num w:numId="19">
    <w:abstractNumId w:val="20"/>
  </w:num>
  <w:num w:numId="20">
    <w:abstractNumId w:val="35"/>
  </w:num>
  <w:num w:numId="21">
    <w:abstractNumId w:val="21"/>
  </w:num>
  <w:num w:numId="22">
    <w:abstractNumId w:val="11"/>
  </w:num>
  <w:num w:numId="23">
    <w:abstractNumId w:val="16"/>
  </w:num>
  <w:num w:numId="24">
    <w:abstractNumId w:val="12"/>
  </w:num>
  <w:num w:numId="25">
    <w:abstractNumId w:val="39"/>
  </w:num>
  <w:num w:numId="26">
    <w:abstractNumId w:val="7"/>
  </w:num>
  <w:num w:numId="27">
    <w:abstractNumId w:val="1"/>
  </w:num>
  <w:num w:numId="28">
    <w:abstractNumId w:val="31"/>
  </w:num>
  <w:num w:numId="29">
    <w:abstractNumId w:val="25"/>
  </w:num>
  <w:num w:numId="30">
    <w:abstractNumId w:val="6"/>
  </w:num>
  <w:num w:numId="31">
    <w:abstractNumId w:val="14"/>
  </w:num>
  <w:num w:numId="32">
    <w:abstractNumId w:val="9"/>
  </w:num>
  <w:num w:numId="33">
    <w:abstractNumId w:val="8"/>
  </w:num>
  <w:num w:numId="34">
    <w:abstractNumId w:val="22"/>
  </w:num>
  <w:num w:numId="35">
    <w:abstractNumId w:val="19"/>
  </w:num>
  <w:num w:numId="36">
    <w:abstractNumId w:val="13"/>
  </w:num>
  <w:num w:numId="37">
    <w:abstractNumId w:val="4"/>
  </w:num>
  <w:num w:numId="38">
    <w:abstractNumId w:val="2"/>
  </w:num>
  <w:num w:numId="39">
    <w:abstractNumId w:val="27"/>
  </w:num>
  <w:num w:numId="40">
    <w:abstractNumId w:val="42"/>
  </w:num>
  <w:num w:numId="41">
    <w:abstractNumId w:val="0"/>
  </w:num>
  <w:num w:numId="42">
    <w:abstractNumId w:val="28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10"/>
    <w:rsid w:val="0001439A"/>
    <w:rsid w:val="000D1597"/>
    <w:rsid w:val="00126660"/>
    <w:rsid w:val="001B7448"/>
    <w:rsid w:val="001C11B9"/>
    <w:rsid w:val="001D3DD2"/>
    <w:rsid w:val="00200864"/>
    <w:rsid w:val="00205569"/>
    <w:rsid w:val="002648D6"/>
    <w:rsid w:val="002A46AB"/>
    <w:rsid w:val="002E4296"/>
    <w:rsid w:val="00384683"/>
    <w:rsid w:val="003B791E"/>
    <w:rsid w:val="004306B9"/>
    <w:rsid w:val="0045793F"/>
    <w:rsid w:val="0049310F"/>
    <w:rsid w:val="004A0E55"/>
    <w:rsid w:val="005E1A53"/>
    <w:rsid w:val="0060472A"/>
    <w:rsid w:val="006528A9"/>
    <w:rsid w:val="006B3648"/>
    <w:rsid w:val="00794B0F"/>
    <w:rsid w:val="007F3FF0"/>
    <w:rsid w:val="008349F9"/>
    <w:rsid w:val="008E07FF"/>
    <w:rsid w:val="0094261B"/>
    <w:rsid w:val="009658C4"/>
    <w:rsid w:val="009678B1"/>
    <w:rsid w:val="009B2D3E"/>
    <w:rsid w:val="009E46E8"/>
    <w:rsid w:val="00A03DA7"/>
    <w:rsid w:val="00A76A82"/>
    <w:rsid w:val="00AC14B6"/>
    <w:rsid w:val="00AC5DB0"/>
    <w:rsid w:val="00AD0E8B"/>
    <w:rsid w:val="00B65692"/>
    <w:rsid w:val="00BA5EF3"/>
    <w:rsid w:val="00BF3220"/>
    <w:rsid w:val="00C1338A"/>
    <w:rsid w:val="00C24D30"/>
    <w:rsid w:val="00C32D84"/>
    <w:rsid w:val="00C335E1"/>
    <w:rsid w:val="00C47D06"/>
    <w:rsid w:val="00C73727"/>
    <w:rsid w:val="00D36A3A"/>
    <w:rsid w:val="00E05753"/>
    <w:rsid w:val="00EF1558"/>
    <w:rsid w:val="00F80710"/>
    <w:rsid w:val="00FB5CF8"/>
    <w:rsid w:val="00FE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482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S PMincho" w:eastAsiaTheme="minorHAnsi" w:hAnsi="MS PMincho" w:cstheme="minorBidi"/>
        <w:sz w:val="24"/>
        <w:szCs w:val="24"/>
        <w:lang w:val="en-US" w:eastAsia="en-US" w:bidi="ar-SA"/>
        <w14:ligatures w14:val="all"/>
        <w14:cntxtAlts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10"/>
  </w:style>
  <w:style w:type="paragraph" w:styleId="Footer">
    <w:name w:val="footer"/>
    <w:basedOn w:val="Normal"/>
    <w:link w:val="FooterChar"/>
    <w:uiPriority w:val="99"/>
    <w:unhideWhenUsed/>
    <w:rsid w:val="00F807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10"/>
  </w:style>
  <w:style w:type="paragraph" w:styleId="ListParagraph">
    <w:name w:val="List Paragraph"/>
    <w:basedOn w:val="Normal"/>
    <w:uiPriority w:val="34"/>
    <w:qFormat/>
    <w:rsid w:val="00C737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26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426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4261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3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icallef@canahillside.catholic.edu.au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mailto:aoshea@canahillside.catholic.edu.a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lvermeulen@canahillside.catholic.edu.au</dc:creator>
  <cp:keywords/>
  <dc:description/>
  <cp:lastModifiedBy>Microsoft Office User</cp:lastModifiedBy>
  <cp:revision>4</cp:revision>
  <dcterms:created xsi:type="dcterms:W3CDTF">2020-03-20T03:57:00Z</dcterms:created>
  <dcterms:modified xsi:type="dcterms:W3CDTF">2020-03-20T04:00:00Z</dcterms:modified>
</cp:coreProperties>
</file>